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0F13" w14:textId="77777777" w:rsidR="002116F0" w:rsidRDefault="009C0232" w:rsidP="009C0232">
      <w:pPr>
        <w:spacing w:before="91" w:after="0" w:line="290" w:lineRule="exact"/>
        <w:jc w:val="center"/>
        <w:rPr>
          <w:rFonts w:ascii="Tahoma" w:eastAsia="Tahoma" w:hAnsi="Tahoma" w:cs="Tahoma"/>
          <w:b/>
          <w:bCs/>
          <w:noProof/>
          <w:color w:val="000000"/>
          <w:sz w:val="24"/>
          <w:szCs w:val="24"/>
        </w:rPr>
      </w:pPr>
      <w:r>
        <w:rPr>
          <w:rFonts w:ascii="Tahoma" w:eastAsia="Tahoma" w:hAnsi="Tahoma" w:cs="Tahoma"/>
          <w:b/>
          <w:bCs/>
          <w:noProof/>
          <w:color w:val="000000"/>
          <w:sz w:val="24"/>
          <w:szCs w:val="24"/>
        </w:rPr>
        <w:t>HUMERUS D</w:t>
      </w:r>
      <w:r>
        <w:rPr>
          <w:rFonts w:ascii="Tahoma" w:eastAsia="Tahoma" w:hAnsi="Tahoma" w:cs="Tahoma"/>
          <w:b/>
          <w:bCs/>
          <w:noProof/>
          <w:color w:val="000000"/>
          <w:spacing w:val="1"/>
          <w:sz w:val="24"/>
          <w:szCs w:val="24"/>
        </w:rPr>
        <w:t>İ</w:t>
      </w:r>
      <w:r>
        <w:rPr>
          <w:rFonts w:ascii="Tahoma" w:eastAsia="Tahoma" w:hAnsi="Tahoma" w:cs="Tahoma"/>
          <w:b/>
          <w:bCs/>
          <w:noProof/>
          <w:color w:val="000000"/>
          <w:sz w:val="24"/>
          <w:szCs w:val="24"/>
        </w:rPr>
        <w:t xml:space="preserve">STAL UÇ KIRIKLARI AMELİYATLARI </w:t>
      </w:r>
      <w:r>
        <w:rPr>
          <w:rFonts w:ascii="Tahoma" w:eastAsia="Tahoma" w:hAnsi="Tahoma" w:cs="Tahoma"/>
          <w:b/>
          <w:bCs/>
          <w:noProof/>
          <w:color w:val="000000"/>
          <w:spacing w:val="1"/>
          <w:sz w:val="24"/>
          <w:szCs w:val="24"/>
        </w:rPr>
        <w:t>Bİ</w:t>
      </w:r>
      <w:r>
        <w:rPr>
          <w:rFonts w:ascii="Tahoma" w:eastAsia="Tahoma" w:hAnsi="Tahoma" w:cs="Tahoma"/>
          <w:b/>
          <w:bCs/>
          <w:noProof/>
          <w:color w:val="000000"/>
          <w:spacing w:val="-1"/>
          <w:sz w:val="24"/>
          <w:szCs w:val="24"/>
        </w:rPr>
        <w:t>LGİ</w:t>
      </w:r>
      <w:r>
        <w:rPr>
          <w:rFonts w:ascii="Tahoma" w:eastAsia="Tahoma" w:hAnsi="Tahoma" w:cs="Tahoma"/>
          <w:b/>
          <w:bCs/>
          <w:noProof/>
          <w:color w:val="000000"/>
          <w:spacing w:val="1"/>
          <w:sz w:val="24"/>
          <w:szCs w:val="24"/>
        </w:rPr>
        <w:t>LEND</w:t>
      </w:r>
      <w:r>
        <w:rPr>
          <w:rFonts w:ascii="Tahoma" w:eastAsia="Tahoma" w:hAnsi="Tahoma" w:cs="Tahoma"/>
          <w:b/>
          <w:bCs/>
          <w:noProof/>
          <w:color w:val="000000"/>
          <w:sz w:val="24"/>
          <w:szCs w:val="24"/>
        </w:rPr>
        <w:t>İRİLM</w:t>
      </w:r>
      <w:r>
        <w:rPr>
          <w:rFonts w:ascii="Tahoma" w:eastAsia="Tahoma" w:hAnsi="Tahoma" w:cs="Tahoma"/>
          <w:b/>
          <w:bCs/>
          <w:noProof/>
          <w:color w:val="000000"/>
          <w:spacing w:val="2"/>
          <w:sz w:val="24"/>
          <w:szCs w:val="24"/>
        </w:rPr>
        <w:t>E</w:t>
      </w:r>
    </w:p>
    <w:p w14:paraId="247A3567" w14:textId="77777777" w:rsidR="002116F0" w:rsidRDefault="002116F0">
      <w:pPr>
        <w:spacing w:after="0" w:line="498" w:lineRule="exact"/>
        <w:ind w:left="413"/>
        <w:rPr>
          <w:rFonts w:ascii="Tahoma" w:eastAsia="Tahoma" w:hAnsi="Tahoma" w:cs="Tahoma"/>
          <w:noProof/>
          <w:color w:val="000000"/>
        </w:rPr>
      </w:pPr>
      <w:bookmarkStart w:id="0" w:name="_GoBack"/>
      <w:bookmarkEnd w:id="0"/>
    </w:p>
    <w:p w14:paraId="7F5F80AA" w14:textId="77777777" w:rsidR="009C0232" w:rsidRPr="00F0660E" w:rsidRDefault="009C0232" w:rsidP="009C0232">
      <w:pPr>
        <w:spacing w:before="117" w:after="0" w:line="266" w:lineRule="exact"/>
        <w:ind w:left="412"/>
        <w:rPr>
          <w:rFonts w:ascii="Tahoma" w:eastAsia="Tahoma" w:hAnsi="Tahoma" w:cs="Tahoma"/>
          <w:noProof/>
          <w:color w:val="000000"/>
          <w:spacing w:val="2"/>
        </w:rPr>
      </w:pPr>
      <w:r w:rsidRPr="00F0660E">
        <w:rPr>
          <w:rFonts w:ascii="Tahoma" w:eastAsia="Tahoma" w:hAnsi="Tahoma" w:cs="Tahoma"/>
          <w:noProof/>
          <w:color w:val="000000"/>
          <w:spacing w:val="2"/>
        </w:rPr>
        <w:t>Amacım yapılacak ameliyat ile ilgili sizi bilgilendirerek alınacak karara katılımınızı sağlamaktır. Aşağıdaki bilgiler çoğu hastanın pek çok koşulda ihtiyaçlarını karşılayacak şekilde tanımlanmış olmakla birlikte tüm tedavi şekillerini içermez. Size özel sağlık durumlarını da detaylı göüşmek gerekir. 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vereceğiniz onamı geri alabilirsiniz.</w:t>
      </w:r>
    </w:p>
    <w:p w14:paraId="0DD7E835" w14:textId="77777777" w:rsidR="002116F0" w:rsidRDefault="009C0232">
      <w:pPr>
        <w:spacing w:before="117" w:after="0" w:line="266" w:lineRule="exact"/>
        <w:ind w:left="412"/>
        <w:rPr>
          <w:rFonts w:ascii="Tahoma" w:eastAsia="Tahoma" w:hAnsi="Tahoma" w:cs="Tahoma"/>
          <w:b/>
          <w:bCs/>
          <w:noProof/>
          <w:color w:val="000000"/>
        </w:rPr>
      </w:pPr>
      <w:r>
        <w:rPr>
          <w:rFonts w:ascii="Tahoma" w:eastAsia="Tahoma" w:hAnsi="Tahoma" w:cs="Tahoma"/>
          <w:b/>
          <w:bCs/>
          <w:noProof/>
          <w:color w:val="000000"/>
        </w:rPr>
        <w:t>______________________________________________________________________</w:t>
      </w:r>
    </w:p>
    <w:p w14:paraId="2EF3E2D7" w14:textId="77777777" w:rsidR="002116F0" w:rsidRDefault="009C0232">
      <w:pPr>
        <w:spacing w:before="117" w:after="0" w:line="266" w:lineRule="exact"/>
        <w:ind w:left="412"/>
        <w:rPr>
          <w:rFonts w:ascii="Tahoma" w:eastAsia="Tahoma" w:hAnsi="Tahoma" w:cs="Tahoma"/>
          <w:b/>
          <w:bCs/>
          <w:noProof/>
          <w:color w:val="000000"/>
        </w:rPr>
      </w:pPr>
      <w:r>
        <w:rPr>
          <w:rFonts w:ascii="Tahoma" w:eastAsia="Tahoma" w:hAnsi="Tahoma" w:cs="Tahoma"/>
          <w:b/>
          <w:bCs/>
          <w:noProof/>
          <w:color w:val="000000"/>
        </w:rPr>
        <w:t>Uygulanacak Tedavi</w:t>
      </w:r>
    </w:p>
    <w:p w14:paraId="5D5224AD" w14:textId="77777777" w:rsidR="002116F0" w:rsidRDefault="009C0232">
      <w:pPr>
        <w:tabs>
          <w:tab w:val="left" w:pos="695"/>
        </w:tabs>
        <w:spacing w:before="121"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Cerrahi Tedavi:</w:t>
      </w:r>
    </w:p>
    <w:p w14:paraId="3355E122" w14:textId="77777777" w:rsidR="002116F0" w:rsidRDefault="009C0232">
      <w:pPr>
        <w:spacing w:before="115"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2"/>
        </w:rPr>
        <w:t>Aç</w:t>
      </w:r>
      <w:r>
        <w:rPr>
          <w:rFonts w:ascii="Tahoma" w:eastAsia="Tahoma" w:hAnsi="Tahoma" w:cs="Tahoma"/>
          <w:noProof/>
          <w:color w:val="000000"/>
          <w:spacing w:val="-1"/>
        </w:rPr>
        <w:t>ı</w:t>
      </w:r>
      <w:r>
        <w:rPr>
          <w:rFonts w:ascii="Tahoma" w:eastAsia="Tahoma" w:hAnsi="Tahoma" w:cs="Tahoma"/>
          <w:noProof/>
          <w:color w:val="000000"/>
        </w:rPr>
        <w:t>k redüksiyon internal fiksasyon (ARIF)</w:t>
      </w:r>
    </w:p>
    <w:p w14:paraId="00AA987E" w14:textId="77777777" w:rsidR="002116F0" w:rsidRDefault="009C0232">
      <w:pPr>
        <w:spacing w:before="97"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Eksternal Fiksatör (Özellikle aç</w:t>
      </w:r>
      <w:r>
        <w:rPr>
          <w:rFonts w:ascii="Tahoma" w:eastAsia="Tahoma" w:hAnsi="Tahoma" w:cs="Tahoma"/>
          <w:noProof/>
          <w:color w:val="000000"/>
          <w:spacing w:val="-1"/>
        </w:rPr>
        <w:t>ı</w:t>
      </w:r>
      <w:r>
        <w:rPr>
          <w:rFonts w:ascii="Tahoma" w:eastAsia="Tahoma" w:hAnsi="Tahoma" w:cs="Tahoma"/>
          <w:noProof/>
          <w:color w:val="000000"/>
          <w:spacing w:val="1"/>
        </w:rPr>
        <w:t>k k</w:t>
      </w:r>
      <w:r>
        <w:rPr>
          <w:rFonts w:ascii="Tahoma" w:eastAsia="Tahoma" w:hAnsi="Tahoma" w:cs="Tahoma"/>
          <w:noProof/>
          <w:color w:val="000000"/>
        </w:rPr>
        <w:t>ırıklarda)</w:t>
      </w:r>
    </w:p>
    <w:p w14:paraId="2BA8C3A9" w14:textId="77777777" w:rsidR="002116F0" w:rsidRDefault="009C0232">
      <w:pPr>
        <w:spacing w:before="102"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Perkütan çivileme</w:t>
      </w:r>
    </w:p>
    <w:p w14:paraId="0466F27B" w14:textId="77777777" w:rsidR="002116F0" w:rsidRDefault="009C0232">
      <w:pPr>
        <w:spacing w:before="97"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1"/>
        </w:rPr>
        <w:t>Eksizyon</w:t>
      </w:r>
    </w:p>
    <w:p w14:paraId="7C710D9E" w14:textId="77777777" w:rsidR="002116F0" w:rsidRDefault="009C0232">
      <w:pPr>
        <w:tabs>
          <w:tab w:val="left" w:pos="695"/>
        </w:tabs>
        <w:spacing w:before="9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Konservatif Tedavi:</w:t>
      </w:r>
    </w:p>
    <w:p w14:paraId="1824600C" w14:textId="77777777" w:rsidR="002116F0" w:rsidRDefault="009C0232">
      <w:pPr>
        <w:spacing w:before="119"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Uzun kol alç</w:t>
      </w:r>
      <w:r>
        <w:rPr>
          <w:rFonts w:ascii="Tahoma" w:eastAsia="Tahoma" w:hAnsi="Tahoma" w:cs="Tahoma"/>
          <w:noProof/>
          <w:color w:val="000000"/>
          <w:spacing w:val="-1"/>
        </w:rPr>
        <w:t>ı</w:t>
      </w:r>
      <w:r>
        <w:rPr>
          <w:rFonts w:ascii="Tahoma" w:eastAsia="Tahoma" w:hAnsi="Tahoma" w:cs="Tahoma"/>
          <w:noProof/>
          <w:color w:val="000000"/>
          <w:spacing w:val="1"/>
        </w:rPr>
        <w:t xml:space="preserve"> ateli</w:t>
      </w:r>
    </w:p>
    <w:p w14:paraId="46856EF8" w14:textId="77777777" w:rsidR="002116F0" w:rsidRDefault="009C0232">
      <w:pPr>
        <w:spacing w:before="97"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3"/>
        </w:rPr>
        <w:t>Traksiyon</w:t>
      </w:r>
    </w:p>
    <w:p w14:paraId="07FF0C4B" w14:textId="77777777" w:rsidR="002116F0" w:rsidRDefault="009C0232">
      <w:pPr>
        <w:spacing w:before="102" w:after="0" w:line="266" w:lineRule="exact"/>
        <w:ind w:left="412"/>
        <w:rPr>
          <w:rFonts w:ascii="Tahoma" w:eastAsia="Tahoma" w:hAnsi="Tahoma" w:cs="Tahoma"/>
          <w:b/>
          <w:bCs/>
          <w:noProof/>
          <w:color w:val="000000"/>
        </w:rPr>
      </w:pPr>
      <w:r>
        <w:rPr>
          <w:rFonts w:ascii="Tahoma" w:eastAsia="Tahoma" w:hAnsi="Tahoma" w:cs="Tahoma"/>
          <w:b/>
          <w:bCs/>
          <w:noProof/>
          <w:color w:val="000000"/>
        </w:rPr>
        <w:t>Tedavinin Beklenen Yararlar</w:t>
      </w:r>
      <w:r>
        <w:rPr>
          <w:rFonts w:ascii="Tahoma" w:eastAsia="Tahoma" w:hAnsi="Tahoma" w:cs="Tahoma"/>
          <w:b/>
          <w:bCs/>
          <w:noProof/>
          <w:color w:val="000000"/>
          <w:spacing w:val="1"/>
        </w:rPr>
        <w:t>ı</w:t>
      </w:r>
    </w:p>
    <w:p w14:paraId="5E8757CF" w14:textId="77777777" w:rsidR="002116F0" w:rsidRDefault="009C0232">
      <w:pPr>
        <w:tabs>
          <w:tab w:val="left" w:pos="695"/>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Ş</w:t>
      </w:r>
      <w:r>
        <w:rPr>
          <w:rFonts w:ascii="Tahoma" w:eastAsia="Tahoma" w:hAnsi="Tahoma" w:cs="Tahoma"/>
          <w:noProof/>
          <w:color w:val="000000"/>
          <w:spacing w:val="1"/>
        </w:rPr>
        <w:t>ifa</w:t>
      </w:r>
    </w:p>
    <w:p w14:paraId="094093BE" w14:textId="77777777" w:rsidR="002116F0" w:rsidRDefault="009C0232">
      <w:pPr>
        <w:tabs>
          <w:tab w:val="left" w:pos="695"/>
        </w:tabs>
        <w:spacing w:before="118"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Komplikasyonlar</w:t>
      </w:r>
      <w:r>
        <w:rPr>
          <w:rFonts w:ascii="Tahoma" w:eastAsia="Tahoma" w:hAnsi="Tahoma" w:cs="Tahoma"/>
          <w:noProof/>
          <w:color w:val="000000"/>
          <w:spacing w:val="-5"/>
        </w:rPr>
        <w:t>ı</w:t>
      </w:r>
      <w:r>
        <w:rPr>
          <w:rFonts w:ascii="Tahoma" w:eastAsia="Tahoma" w:hAnsi="Tahoma" w:cs="Tahoma"/>
          <w:noProof/>
          <w:color w:val="000000"/>
        </w:rPr>
        <w:t>n önlenmesi</w:t>
      </w:r>
    </w:p>
    <w:p w14:paraId="0D7096F3" w14:textId="77777777" w:rsidR="002116F0" w:rsidRDefault="009C0232">
      <w:pPr>
        <w:tabs>
          <w:tab w:val="left" w:pos="695"/>
        </w:tabs>
        <w:spacing w:before="114"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Kırığın eski durumuna yak</w:t>
      </w:r>
      <w:r>
        <w:rPr>
          <w:rFonts w:ascii="Tahoma" w:eastAsia="Tahoma" w:hAnsi="Tahoma" w:cs="Tahoma"/>
          <w:noProof/>
          <w:color w:val="000000"/>
          <w:spacing w:val="-6"/>
        </w:rPr>
        <w:t>ı</w:t>
      </w:r>
      <w:r>
        <w:rPr>
          <w:rFonts w:ascii="Tahoma" w:eastAsia="Tahoma" w:hAnsi="Tahoma" w:cs="Tahoma"/>
          <w:noProof/>
          <w:color w:val="000000"/>
        </w:rPr>
        <w:t>n kaynamas</w:t>
      </w:r>
      <w:r>
        <w:rPr>
          <w:rFonts w:ascii="Tahoma" w:eastAsia="Tahoma" w:hAnsi="Tahoma" w:cs="Tahoma"/>
          <w:noProof/>
          <w:color w:val="000000"/>
          <w:spacing w:val="3"/>
        </w:rPr>
        <w:t>ı</w:t>
      </w:r>
    </w:p>
    <w:p w14:paraId="335BA139" w14:textId="77777777" w:rsidR="002116F0" w:rsidRDefault="009C0232">
      <w:pPr>
        <w:spacing w:before="119" w:after="0" w:line="266" w:lineRule="exact"/>
        <w:ind w:left="412"/>
        <w:rPr>
          <w:rFonts w:ascii="Tahoma" w:eastAsia="Tahoma" w:hAnsi="Tahoma" w:cs="Tahoma"/>
          <w:b/>
          <w:bCs/>
          <w:noProof/>
          <w:color w:val="000000"/>
        </w:rPr>
      </w:pPr>
      <w:r>
        <w:rPr>
          <w:rFonts w:ascii="Tahoma" w:eastAsia="Tahoma" w:hAnsi="Tahoma" w:cs="Tahoma"/>
          <w:b/>
          <w:bCs/>
          <w:noProof/>
          <w:color w:val="000000"/>
        </w:rPr>
        <w:t>Tedavinin Riskleri</w:t>
      </w:r>
    </w:p>
    <w:p w14:paraId="5D44E358" w14:textId="77777777" w:rsidR="002116F0" w:rsidRDefault="009C0232">
      <w:pPr>
        <w:tabs>
          <w:tab w:val="left" w:pos="695"/>
        </w:tabs>
        <w:spacing w:before="116"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Konservatif tedavinin ba</w:t>
      </w:r>
      <w:r>
        <w:rPr>
          <w:rFonts w:ascii="Tahoma" w:eastAsia="Tahoma" w:hAnsi="Tahoma" w:cs="Tahoma"/>
          <w:noProof/>
          <w:color w:val="000000"/>
          <w:spacing w:val="2"/>
        </w:rPr>
        <w:t>ş</w:t>
      </w:r>
      <w:r>
        <w:rPr>
          <w:rFonts w:ascii="Tahoma" w:eastAsia="Tahoma" w:hAnsi="Tahoma" w:cs="Tahoma"/>
          <w:noProof/>
          <w:color w:val="000000"/>
        </w:rPr>
        <w:t>ar</w:t>
      </w:r>
      <w:r>
        <w:rPr>
          <w:rFonts w:ascii="Tahoma" w:eastAsia="Tahoma" w:hAnsi="Tahoma" w:cs="Tahoma"/>
          <w:noProof/>
          <w:color w:val="000000"/>
          <w:spacing w:val="1"/>
        </w:rPr>
        <w:t>ısı</w:t>
      </w:r>
      <w:r>
        <w:rPr>
          <w:rFonts w:ascii="Tahoma" w:eastAsia="Tahoma" w:hAnsi="Tahoma" w:cs="Tahoma"/>
          <w:noProof/>
          <w:color w:val="000000"/>
        </w:rPr>
        <w:t>z olması</w:t>
      </w:r>
    </w:p>
    <w:p w14:paraId="36D2866E" w14:textId="77777777" w:rsidR="002116F0" w:rsidRDefault="009C0232">
      <w:pPr>
        <w:tabs>
          <w:tab w:val="left" w:pos="695"/>
        </w:tabs>
        <w:spacing w:before="114"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Genel anestezi ve cerrahi riskler</w:t>
      </w:r>
    </w:p>
    <w:p w14:paraId="457BED2C" w14:textId="77777777" w:rsidR="002116F0" w:rsidRDefault="009C0232">
      <w:pPr>
        <w:tabs>
          <w:tab w:val="left" w:pos="695"/>
        </w:tabs>
        <w:spacing w:before="118"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Sonradan geli</w:t>
      </w:r>
      <w:r>
        <w:rPr>
          <w:rFonts w:ascii="Tahoma" w:eastAsia="Tahoma" w:hAnsi="Tahoma" w:cs="Tahoma"/>
          <w:noProof/>
          <w:color w:val="000000"/>
          <w:spacing w:val="-5"/>
        </w:rPr>
        <w:t>ş</w:t>
      </w:r>
      <w:r>
        <w:rPr>
          <w:rFonts w:ascii="Tahoma" w:eastAsia="Tahoma" w:hAnsi="Tahoma" w:cs="Tahoma"/>
          <w:noProof/>
          <w:color w:val="000000"/>
        </w:rPr>
        <w:t>ebilecek komplikasyonlar</w:t>
      </w:r>
    </w:p>
    <w:p w14:paraId="3E468834" w14:textId="77777777" w:rsidR="002116F0" w:rsidRDefault="009C0232">
      <w:pPr>
        <w:tabs>
          <w:tab w:val="left" w:pos="695"/>
        </w:tabs>
        <w:spacing w:before="118"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1"/>
        </w:rPr>
        <w:t>Damar-sinir yaralanmas</w:t>
      </w:r>
      <w:r>
        <w:rPr>
          <w:rFonts w:ascii="Tahoma" w:eastAsia="Tahoma" w:hAnsi="Tahoma" w:cs="Tahoma"/>
          <w:noProof/>
          <w:color w:val="000000"/>
          <w:spacing w:val="1"/>
        </w:rPr>
        <w:t>ı</w:t>
      </w:r>
    </w:p>
    <w:p w14:paraId="32E3F6DA" w14:textId="77777777" w:rsidR="002116F0" w:rsidRDefault="009C0232">
      <w:pPr>
        <w:tabs>
          <w:tab w:val="left" w:pos="695"/>
        </w:tabs>
        <w:spacing w:before="114"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Dirsek ekleminde k</w:t>
      </w:r>
      <w:r>
        <w:rPr>
          <w:rFonts w:ascii="Tahoma" w:eastAsia="Tahoma" w:hAnsi="Tahoma" w:cs="Tahoma"/>
          <w:noProof/>
          <w:color w:val="000000"/>
          <w:spacing w:val="-1"/>
        </w:rPr>
        <w:t>ısı</w:t>
      </w:r>
      <w:r>
        <w:rPr>
          <w:rFonts w:ascii="Tahoma" w:eastAsia="Tahoma" w:hAnsi="Tahoma" w:cs="Tahoma"/>
          <w:noProof/>
          <w:color w:val="000000"/>
          <w:spacing w:val="1"/>
        </w:rPr>
        <w:t>tl</w:t>
      </w:r>
      <w:r>
        <w:rPr>
          <w:rFonts w:ascii="Tahoma" w:eastAsia="Tahoma" w:hAnsi="Tahoma" w:cs="Tahoma"/>
          <w:noProof/>
          <w:color w:val="000000"/>
          <w:spacing w:val="-1"/>
        </w:rPr>
        <w:t>ılı</w:t>
      </w:r>
      <w:r>
        <w:rPr>
          <w:rFonts w:ascii="Tahoma" w:eastAsia="Tahoma" w:hAnsi="Tahoma" w:cs="Tahoma"/>
          <w:noProof/>
          <w:color w:val="000000"/>
          <w:spacing w:val="3"/>
        </w:rPr>
        <w:t>k</w:t>
      </w:r>
    </w:p>
    <w:p w14:paraId="6E81D95E" w14:textId="77777777" w:rsidR="002116F0" w:rsidRDefault="009C0232">
      <w:pPr>
        <w:spacing w:before="119" w:after="0" w:line="266" w:lineRule="exact"/>
        <w:ind w:left="412"/>
        <w:rPr>
          <w:rFonts w:ascii="Tahoma" w:eastAsia="Tahoma" w:hAnsi="Tahoma" w:cs="Tahoma"/>
          <w:b/>
          <w:bCs/>
          <w:noProof/>
          <w:color w:val="000000"/>
        </w:rPr>
      </w:pPr>
      <w:r>
        <w:rPr>
          <w:rFonts w:ascii="Tahoma" w:eastAsia="Tahoma" w:hAnsi="Tahoma" w:cs="Tahoma"/>
          <w:b/>
          <w:bCs/>
          <w:noProof/>
          <w:color w:val="000000"/>
        </w:rPr>
        <w:t>Gereksinim Duyulabilecek Ek Giri</w:t>
      </w:r>
      <w:r>
        <w:rPr>
          <w:rFonts w:ascii="Tahoma" w:eastAsia="Tahoma" w:hAnsi="Tahoma" w:cs="Tahoma"/>
          <w:b/>
          <w:bCs/>
          <w:noProof/>
          <w:color w:val="000000"/>
          <w:spacing w:val="-1"/>
        </w:rPr>
        <w:t>ş</w:t>
      </w:r>
      <w:r>
        <w:rPr>
          <w:rFonts w:ascii="Tahoma" w:eastAsia="Tahoma" w:hAnsi="Tahoma" w:cs="Tahoma"/>
          <w:b/>
          <w:bCs/>
          <w:noProof/>
          <w:color w:val="000000"/>
          <w:spacing w:val="1"/>
        </w:rPr>
        <w:t>imler</w:t>
      </w:r>
    </w:p>
    <w:p w14:paraId="067CD2A1" w14:textId="77777777" w:rsidR="002116F0" w:rsidRDefault="009C0232">
      <w:pPr>
        <w:spacing w:before="117" w:after="0" w:line="266" w:lineRule="exact"/>
        <w:ind w:left="412"/>
        <w:rPr>
          <w:rFonts w:ascii="Tahoma" w:eastAsia="Tahoma" w:hAnsi="Tahoma" w:cs="Tahoma"/>
          <w:noProof/>
          <w:color w:val="000000"/>
        </w:rPr>
      </w:pPr>
      <w:r>
        <w:rPr>
          <w:rFonts w:ascii="Tahoma" w:eastAsia="Tahoma" w:hAnsi="Tahoma" w:cs="Tahoma"/>
          <w:noProof/>
          <w:color w:val="000000"/>
        </w:rPr>
        <w:t>Seçilen tedavinin bir başka tedavi ile değiştirilmesi</w:t>
      </w:r>
    </w:p>
    <w:p w14:paraId="7DA9181E" w14:textId="77777777" w:rsidR="002116F0" w:rsidRDefault="009C0232">
      <w:pPr>
        <w:spacing w:before="117" w:after="0" w:line="266" w:lineRule="exact"/>
        <w:ind w:left="412"/>
        <w:rPr>
          <w:rFonts w:ascii="Tahoma" w:eastAsia="Tahoma" w:hAnsi="Tahoma" w:cs="Tahoma"/>
          <w:b/>
          <w:bCs/>
          <w:noProof/>
          <w:color w:val="000000"/>
        </w:rPr>
      </w:pPr>
      <w:r>
        <w:rPr>
          <w:rFonts w:ascii="Tahoma" w:eastAsia="Tahoma" w:hAnsi="Tahoma" w:cs="Tahoma"/>
          <w:b/>
          <w:bCs/>
          <w:noProof/>
          <w:color w:val="000000"/>
          <w:spacing w:val="1"/>
        </w:rPr>
        <w:t>Olası</w:t>
      </w:r>
      <w:r>
        <w:rPr>
          <w:rFonts w:ascii="Tahoma" w:eastAsia="Tahoma" w:hAnsi="Tahoma" w:cs="Tahoma"/>
          <w:b/>
          <w:bCs/>
          <w:noProof/>
          <w:color w:val="000000"/>
        </w:rPr>
        <w:t xml:space="preserve"> Di</w:t>
      </w:r>
      <w:r>
        <w:rPr>
          <w:rFonts w:ascii="Tahoma" w:eastAsia="Tahoma" w:hAnsi="Tahoma" w:cs="Tahoma"/>
          <w:b/>
          <w:bCs/>
          <w:noProof/>
          <w:color w:val="000000"/>
          <w:spacing w:val="1"/>
        </w:rPr>
        <w:t>ğ</w:t>
      </w:r>
      <w:r>
        <w:rPr>
          <w:rFonts w:ascii="Tahoma" w:eastAsia="Tahoma" w:hAnsi="Tahoma" w:cs="Tahoma"/>
          <w:b/>
          <w:bCs/>
          <w:noProof/>
          <w:color w:val="000000"/>
        </w:rPr>
        <w:t xml:space="preserve">er Tedavi </w:t>
      </w:r>
      <w:r>
        <w:rPr>
          <w:rFonts w:ascii="Tahoma" w:eastAsia="Tahoma" w:hAnsi="Tahoma" w:cs="Tahoma"/>
          <w:b/>
          <w:bCs/>
          <w:noProof/>
          <w:color w:val="000000"/>
          <w:spacing w:val="-1"/>
        </w:rPr>
        <w:t>Ş</w:t>
      </w:r>
      <w:r>
        <w:rPr>
          <w:rFonts w:ascii="Tahoma" w:eastAsia="Tahoma" w:hAnsi="Tahoma" w:cs="Tahoma"/>
          <w:b/>
          <w:bCs/>
          <w:noProof/>
          <w:color w:val="000000"/>
        </w:rPr>
        <w:t>ekilleri</w:t>
      </w:r>
    </w:p>
    <w:p w14:paraId="5B0F287D" w14:textId="77777777" w:rsidR="002116F0" w:rsidRDefault="009C0232">
      <w:pPr>
        <w:tabs>
          <w:tab w:val="left" w:pos="695"/>
        </w:tabs>
        <w:spacing w:before="121" w:after="0" w:line="270" w:lineRule="exact"/>
        <w:ind w:left="412"/>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Cerrahi Tedavi</w:t>
      </w:r>
    </w:p>
    <w:p w14:paraId="6F912B55" w14:textId="77777777" w:rsidR="002116F0" w:rsidRDefault="009C0232">
      <w:pPr>
        <w:spacing w:before="115"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1"/>
        </w:rPr>
        <w:t>ARIF</w:t>
      </w:r>
    </w:p>
    <w:p w14:paraId="2F38599C" w14:textId="77777777" w:rsidR="002116F0" w:rsidRDefault="009C0232">
      <w:pPr>
        <w:spacing w:before="97"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Eksternal Fiksatör (Özellikle aç</w:t>
      </w:r>
      <w:r>
        <w:rPr>
          <w:rFonts w:ascii="Tahoma" w:eastAsia="Tahoma" w:hAnsi="Tahoma" w:cs="Tahoma"/>
          <w:noProof/>
          <w:color w:val="000000"/>
          <w:spacing w:val="-1"/>
        </w:rPr>
        <w:t>ı</w:t>
      </w:r>
      <w:r>
        <w:rPr>
          <w:rFonts w:ascii="Tahoma" w:eastAsia="Tahoma" w:hAnsi="Tahoma" w:cs="Tahoma"/>
          <w:noProof/>
          <w:color w:val="000000"/>
          <w:spacing w:val="1"/>
        </w:rPr>
        <w:t>k k</w:t>
      </w:r>
      <w:r>
        <w:rPr>
          <w:rFonts w:ascii="Tahoma" w:eastAsia="Tahoma" w:hAnsi="Tahoma" w:cs="Tahoma"/>
          <w:noProof/>
          <w:color w:val="000000"/>
        </w:rPr>
        <w:t>ırıklarda)</w:t>
      </w:r>
    </w:p>
    <w:p w14:paraId="1FD287B8" w14:textId="77777777" w:rsidR="002116F0" w:rsidRDefault="009C0232">
      <w:pPr>
        <w:spacing w:before="102"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Perkütan çivileme</w:t>
      </w:r>
    </w:p>
    <w:p w14:paraId="6AAD73B6" w14:textId="77777777" w:rsidR="002116F0" w:rsidRDefault="009C0232">
      <w:pPr>
        <w:spacing w:before="97" w:after="0" w:line="287" w:lineRule="exact"/>
        <w:ind w:left="695"/>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1"/>
        </w:rPr>
        <w:t>Eksizyon</w:t>
      </w:r>
    </w:p>
    <w:p w14:paraId="1B81AF46" w14:textId="0B93D331" w:rsidR="002116F0" w:rsidRDefault="009C0232">
      <w:pPr>
        <w:tabs>
          <w:tab w:val="left" w:pos="696"/>
        </w:tabs>
        <w:spacing w:before="85" w:after="0" w:line="270" w:lineRule="exact"/>
        <w:ind w:left="413"/>
        <w:rPr>
          <w:rFonts w:ascii="Tahoma" w:eastAsia="Tahoma" w:hAnsi="Tahoma" w:cs="Tahoma"/>
          <w:noProof/>
          <w:color w:val="000000"/>
        </w:rPr>
      </w:pPr>
      <w:bookmarkStart w:id="1" w:name="2"/>
      <w:bookmarkEnd w:id="1"/>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Konservatif Tedavi</w:t>
      </w:r>
    </w:p>
    <w:p w14:paraId="592DD703" w14:textId="77777777" w:rsidR="002116F0" w:rsidRDefault="009C0232">
      <w:pPr>
        <w:spacing w:before="119" w:after="0" w:line="287" w:lineRule="exact"/>
        <w:ind w:left="696"/>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rPr>
        <w:t>Uzun kol alç</w:t>
      </w:r>
      <w:r>
        <w:rPr>
          <w:rFonts w:ascii="Tahoma" w:eastAsia="Tahoma" w:hAnsi="Tahoma" w:cs="Tahoma"/>
          <w:noProof/>
          <w:color w:val="000000"/>
          <w:spacing w:val="-1"/>
        </w:rPr>
        <w:t>ı</w:t>
      </w:r>
      <w:r>
        <w:rPr>
          <w:rFonts w:ascii="Tahoma" w:eastAsia="Tahoma" w:hAnsi="Tahoma" w:cs="Tahoma"/>
          <w:noProof/>
          <w:color w:val="000000"/>
          <w:spacing w:val="1"/>
        </w:rPr>
        <w:t xml:space="preserve"> ateli</w:t>
      </w:r>
    </w:p>
    <w:p w14:paraId="4E9E6BF9" w14:textId="77777777" w:rsidR="002116F0" w:rsidRDefault="009C0232">
      <w:pPr>
        <w:spacing w:before="97" w:after="0" w:line="287" w:lineRule="exact"/>
        <w:ind w:left="696"/>
        <w:rPr>
          <w:rFonts w:ascii="Tahoma" w:eastAsia="Tahoma" w:hAnsi="Tahoma" w:cs="Tahoma"/>
          <w:noProof/>
          <w:color w:val="000000"/>
        </w:rPr>
      </w:pPr>
      <w:r>
        <w:rPr>
          <w:rFonts w:ascii="CourierNewPSMT" w:eastAsia="CourierNewPSMT" w:hAnsi="CourierNewPSMT" w:cs="CourierNewPSMT"/>
          <w:noProof/>
          <w:color w:val="000000"/>
        </w:rPr>
        <w:t>o</w:t>
      </w:r>
      <w:r>
        <w:rPr>
          <w:rFonts w:ascii="CourierNewPSMT" w:eastAsia="CourierNewPSMT" w:hAnsi="CourierNewPSMT" w:cs="CourierNewPSMT"/>
          <w:noProof/>
          <w:color w:val="000000"/>
          <w:spacing w:val="19"/>
        </w:rPr>
        <w:t xml:space="preserve"> </w:t>
      </w:r>
      <w:r>
        <w:rPr>
          <w:rFonts w:ascii="Tahoma" w:eastAsia="Tahoma" w:hAnsi="Tahoma" w:cs="Tahoma"/>
          <w:noProof/>
          <w:color w:val="000000"/>
          <w:spacing w:val="-3"/>
        </w:rPr>
        <w:t>Traksiyon</w:t>
      </w:r>
    </w:p>
    <w:p w14:paraId="2EA12027" w14:textId="77777777" w:rsidR="002116F0" w:rsidRDefault="009C0232">
      <w:pPr>
        <w:spacing w:before="102" w:after="0" w:line="266" w:lineRule="exact"/>
        <w:ind w:left="413"/>
        <w:rPr>
          <w:rFonts w:ascii="Tahoma" w:eastAsia="Tahoma" w:hAnsi="Tahoma" w:cs="Tahoma"/>
          <w:b/>
          <w:bCs/>
          <w:noProof/>
          <w:color w:val="000000"/>
        </w:rPr>
      </w:pPr>
      <w:r>
        <w:rPr>
          <w:rFonts w:ascii="Tahoma" w:eastAsia="Tahoma" w:hAnsi="Tahoma" w:cs="Tahoma"/>
          <w:b/>
          <w:bCs/>
          <w:noProof/>
          <w:color w:val="000000"/>
        </w:rPr>
        <w:lastRenderedPageBreak/>
        <w:t>Tedaviyi Ertelenmenin/Reddetmenin Sak</w:t>
      </w:r>
      <w:r>
        <w:rPr>
          <w:rFonts w:ascii="Tahoma" w:eastAsia="Tahoma" w:hAnsi="Tahoma" w:cs="Tahoma"/>
          <w:b/>
          <w:bCs/>
          <w:noProof/>
          <w:color w:val="000000"/>
          <w:spacing w:val="4"/>
        </w:rPr>
        <w:t>ı</w:t>
      </w:r>
      <w:r>
        <w:rPr>
          <w:rFonts w:ascii="Tahoma" w:eastAsia="Tahoma" w:hAnsi="Tahoma" w:cs="Tahoma"/>
          <w:b/>
          <w:bCs/>
          <w:noProof/>
          <w:color w:val="000000"/>
          <w:spacing w:val="2"/>
        </w:rPr>
        <w:t>ncalar</w:t>
      </w:r>
      <w:r>
        <w:rPr>
          <w:rFonts w:ascii="Tahoma" w:eastAsia="Tahoma" w:hAnsi="Tahoma" w:cs="Tahoma"/>
          <w:b/>
          <w:bCs/>
          <w:noProof/>
          <w:color w:val="000000"/>
          <w:spacing w:val="-4"/>
        </w:rPr>
        <w:t>ı</w:t>
      </w:r>
    </w:p>
    <w:p w14:paraId="765B32D5" w14:textId="77777777" w:rsidR="002116F0" w:rsidRDefault="009C0232">
      <w:pPr>
        <w:tabs>
          <w:tab w:val="left" w:pos="696"/>
        </w:tabs>
        <w:spacing w:before="116"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spacing w:val="-2"/>
        </w:rPr>
        <w:t>Yanl</w:t>
      </w:r>
      <w:r>
        <w:rPr>
          <w:rFonts w:ascii="Tahoma" w:eastAsia="Tahoma" w:hAnsi="Tahoma" w:cs="Tahoma"/>
          <w:noProof/>
          <w:color w:val="000000"/>
          <w:spacing w:val="-3"/>
        </w:rPr>
        <w:t>ış</w:t>
      </w:r>
      <w:r>
        <w:rPr>
          <w:rFonts w:ascii="Tahoma" w:eastAsia="Tahoma" w:hAnsi="Tahoma" w:cs="Tahoma"/>
          <w:noProof/>
          <w:color w:val="000000"/>
        </w:rPr>
        <w:t xml:space="preserve"> kaynama</w:t>
      </w:r>
    </w:p>
    <w:p w14:paraId="23BA1E33" w14:textId="77777777" w:rsidR="002116F0" w:rsidRDefault="009C0232">
      <w:pPr>
        <w:tabs>
          <w:tab w:val="left" w:pos="696"/>
        </w:tabs>
        <w:spacing w:before="114"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Kaynamama</w:t>
      </w:r>
    </w:p>
    <w:p w14:paraId="36255814" w14:textId="77777777" w:rsidR="002116F0" w:rsidRDefault="009C0232">
      <w:pPr>
        <w:tabs>
          <w:tab w:val="left" w:pos="696"/>
        </w:tabs>
        <w:spacing w:before="118"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Enfeksiyon</w:t>
      </w:r>
    </w:p>
    <w:p w14:paraId="51B0D107" w14:textId="77777777" w:rsidR="002116F0" w:rsidRDefault="009C0232">
      <w:pPr>
        <w:tabs>
          <w:tab w:val="left" w:pos="696"/>
        </w:tabs>
        <w:spacing w:before="118"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Sinir lezyonu</w:t>
      </w:r>
    </w:p>
    <w:p w14:paraId="074FEA9D" w14:textId="77777777" w:rsidR="002116F0" w:rsidRDefault="009C0232">
      <w:pPr>
        <w:tabs>
          <w:tab w:val="left" w:pos="696"/>
        </w:tabs>
        <w:spacing w:before="114"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Damar lezyonu</w:t>
      </w:r>
    </w:p>
    <w:p w14:paraId="1FE8402F" w14:textId="77777777" w:rsidR="002116F0" w:rsidRDefault="009C0232">
      <w:pPr>
        <w:tabs>
          <w:tab w:val="left" w:pos="696"/>
        </w:tabs>
        <w:spacing w:before="118"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Posttravmatik artrit</w:t>
      </w:r>
    </w:p>
    <w:p w14:paraId="2BF318ED" w14:textId="77777777" w:rsidR="002116F0" w:rsidRDefault="009C0232">
      <w:pPr>
        <w:tabs>
          <w:tab w:val="left" w:pos="696"/>
        </w:tabs>
        <w:spacing w:before="114"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Hareket kısı</w:t>
      </w:r>
      <w:r>
        <w:rPr>
          <w:rFonts w:ascii="Tahoma" w:eastAsia="Tahoma" w:hAnsi="Tahoma" w:cs="Tahoma"/>
          <w:noProof/>
          <w:color w:val="000000"/>
          <w:spacing w:val="1"/>
        </w:rPr>
        <w:t>tl</w:t>
      </w:r>
      <w:r>
        <w:rPr>
          <w:rFonts w:ascii="Tahoma" w:eastAsia="Tahoma" w:hAnsi="Tahoma" w:cs="Tahoma"/>
          <w:noProof/>
          <w:color w:val="000000"/>
        </w:rPr>
        <w:t>ılığı</w:t>
      </w:r>
    </w:p>
    <w:p w14:paraId="28100B60" w14:textId="77777777" w:rsidR="002116F0" w:rsidRDefault="009C0232">
      <w:pPr>
        <w:tabs>
          <w:tab w:val="left" w:pos="696"/>
        </w:tabs>
        <w:spacing w:before="118"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Osteonekroz</w:t>
      </w:r>
    </w:p>
    <w:p w14:paraId="0A911C19" w14:textId="77777777" w:rsidR="002116F0" w:rsidRDefault="009C0232">
      <w:pPr>
        <w:tabs>
          <w:tab w:val="left" w:pos="696"/>
        </w:tabs>
        <w:spacing w:before="114" w:after="0" w:line="270" w:lineRule="exact"/>
        <w:ind w:left="413"/>
        <w:rPr>
          <w:rFonts w:ascii="Tahoma" w:eastAsia="Tahoma" w:hAnsi="Tahoma" w:cs="Tahoma"/>
          <w:noProof/>
          <w:color w:val="000000"/>
        </w:rPr>
      </w:pPr>
      <w:r>
        <w:rPr>
          <w:rFonts w:ascii="SymbolMT" w:eastAsia="SymbolMT" w:hAnsi="SymbolMT" w:cs="SymbolMT"/>
          <w:noProof/>
          <w:color w:val="000000"/>
        </w:rPr>
        <w:t></w:t>
      </w:r>
      <w:r>
        <w:rPr>
          <w:rFonts w:ascii="SymbolMT" w:eastAsia="SymbolMT" w:hAnsi="SymbolMT" w:cs="SymbolMT"/>
          <w:noProof/>
          <w:color w:val="000000"/>
        </w:rPr>
        <w:tab/>
      </w:r>
      <w:r>
        <w:rPr>
          <w:rFonts w:ascii="Tahoma" w:eastAsia="Tahoma" w:hAnsi="Tahoma" w:cs="Tahoma"/>
          <w:noProof/>
          <w:color w:val="000000"/>
        </w:rPr>
        <w:t>Kubitus valgus (Dirsek ekleminde e</w:t>
      </w:r>
      <w:r>
        <w:rPr>
          <w:rFonts w:ascii="Tahoma" w:eastAsia="Tahoma" w:hAnsi="Tahoma" w:cs="Tahoma"/>
          <w:noProof/>
          <w:color w:val="000000"/>
          <w:spacing w:val="-3"/>
        </w:rPr>
        <w:t>ğ</w:t>
      </w:r>
      <w:r>
        <w:rPr>
          <w:rFonts w:ascii="Tahoma" w:eastAsia="Tahoma" w:hAnsi="Tahoma" w:cs="Tahoma"/>
          <w:noProof/>
          <w:color w:val="000000"/>
        </w:rPr>
        <w:t>rilik)</w:t>
      </w:r>
    </w:p>
    <w:p w14:paraId="7BEFA3B9" w14:textId="77777777" w:rsidR="002116F0" w:rsidRDefault="009C0232">
      <w:pPr>
        <w:spacing w:before="119" w:after="0" w:line="266" w:lineRule="exact"/>
        <w:ind w:left="413"/>
        <w:rPr>
          <w:rFonts w:ascii="Tahoma" w:eastAsia="Tahoma" w:hAnsi="Tahoma" w:cs="Tahoma"/>
          <w:noProof/>
          <w:color w:val="000000"/>
        </w:rPr>
      </w:pPr>
      <w:r>
        <w:rPr>
          <w:rFonts w:ascii="Tahoma" w:eastAsia="Tahoma" w:hAnsi="Tahoma" w:cs="Tahoma"/>
          <w:b/>
          <w:bCs/>
          <w:noProof/>
          <w:color w:val="000000"/>
        </w:rPr>
        <w:t>Hastanede Tahmini Kal</w:t>
      </w:r>
      <w:r>
        <w:rPr>
          <w:rFonts w:ascii="Tahoma" w:eastAsia="Tahoma" w:hAnsi="Tahoma" w:cs="Tahoma"/>
          <w:b/>
          <w:bCs/>
          <w:noProof/>
          <w:color w:val="000000"/>
          <w:spacing w:val="-1"/>
        </w:rPr>
        <w:t>ış</w:t>
      </w:r>
      <w:r>
        <w:rPr>
          <w:rFonts w:ascii="Tahoma" w:eastAsia="Tahoma" w:hAnsi="Tahoma" w:cs="Tahoma"/>
          <w:b/>
          <w:bCs/>
          <w:noProof/>
          <w:color w:val="000000"/>
        </w:rPr>
        <w:t xml:space="preserve"> Süresi:</w:t>
      </w:r>
      <w:r>
        <w:rPr>
          <w:rFonts w:ascii="Tahoma" w:eastAsia="Tahoma" w:hAnsi="Tahoma" w:cs="Tahoma"/>
          <w:noProof/>
          <w:color w:val="000000"/>
        </w:rPr>
        <w:t xml:space="preserve"> 5-15 gün</w:t>
      </w:r>
    </w:p>
    <w:p w14:paraId="3368FCB3" w14:textId="77777777" w:rsidR="002116F0" w:rsidRDefault="002116F0">
      <w:pPr>
        <w:spacing w:before="119" w:after="0" w:line="266" w:lineRule="exact"/>
        <w:ind w:left="413"/>
        <w:rPr>
          <w:rFonts w:ascii="Tahoma" w:eastAsia="Tahoma" w:hAnsi="Tahoma" w:cs="Tahoma"/>
          <w:noProof/>
          <w:color w:val="000000"/>
        </w:rPr>
        <w:sectPr w:rsidR="002116F0">
          <w:pgSz w:w="11904" w:h="16838"/>
          <w:pgMar w:top="1440" w:right="720" w:bottom="553" w:left="720" w:header="708" w:footer="0" w:gutter="0"/>
          <w:cols w:space="720"/>
        </w:sectPr>
      </w:pPr>
    </w:p>
    <w:p w14:paraId="5DB328AE" w14:textId="77777777" w:rsidR="002116F0" w:rsidRDefault="002116F0">
      <w:pPr>
        <w:spacing w:after="0" w:line="270" w:lineRule="exact"/>
        <w:ind w:left="413"/>
        <w:rPr>
          <w:rFonts w:ascii="Tahoma" w:eastAsia="Tahoma" w:hAnsi="Tahoma" w:cs="Tahoma"/>
          <w:noProof/>
          <w:color w:val="000000"/>
        </w:rPr>
      </w:pPr>
    </w:p>
    <w:p w14:paraId="3D2C8A41" w14:textId="77777777" w:rsidR="002116F0" w:rsidRDefault="002116F0">
      <w:pPr>
        <w:spacing w:after="0" w:line="270" w:lineRule="exact"/>
        <w:ind w:left="413"/>
        <w:rPr>
          <w:rFonts w:ascii="Tahoma" w:eastAsia="Tahoma" w:hAnsi="Tahoma" w:cs="Tahoma"/>
          <w:noProof/>
          <w:color w:val="000000"/>
        </w:rPr>
      </w:pPr>
    </w:p>
    <w:p w14:paraId="70C0C0CB" w14:textId="77777777" w:rsidR="002116F0" w:rsidRDefault="002116F0">
      <w:pPr>
        <w:spacing w:after="0" w:line="270" w:lineRule="exact"/>
        <w:ind w:left="413"/>
        <w:rPr>
          <w:rFonts w:ascii="Tahoma" w:eastAsia="Tahoma" w:hAnsi="Tahoma" w:cs="Tahoma"/>
          <w:noProof/>
          <w:color w:val="000000"/>
        </w:rPr>
      </w:pPr>
    </w:p>
    <w:p w14:paraId="2DB11C24" w14:textId="77777777" w:rsidR="002116F0" w:rsidRDefault="002116F0">
      <w:pPr>
        <w:spacing w:after="0" w:line="270" w:lineRule="exact"/>
        <w:ind w:left="413"/>
        <w:rPr>
          <w:rFonts w:ascii="Tahoma" w:eastAsia="Tahoma" w:hAnsi="Tahoma" w:cs="Tahoma"/>
          <w:noProof/>
          <w:color w:val="000000"/>
        </w:rPr>
      </w:pPr>
    </w:p>
    <w:p w14:paraId="7E91563C" w14:textId="77777777" w:rsidR="002116F0" w:rsidRDefault="002116F0">
      <w:pPr>
        <w:spacing w:after="0" w:line="270" w:lineRule="exact"/>
        <w:ind w:left="413"/>
        <w:rPr>
          <w:rFonts w:ascii="Tahoma" w:eastAsia="Tahoma" w:hAnsi="Tahoma" w:cs="Tahoma"/>
          <w:noProof/>
          <w:color w:val="000000"/>
        </w:rPr>
      </w:pPr>
    </w:p>
    <w:p w14:paraId="28A62EBD" w14:textId="77777777" w:rsidR="002116F0" w:rsidRDefault="002116F0">
      <w:pPr>
        <w:spacing w:after="0" w:line="270" w:lineRule="exact"/>
        <w:ind w:left="413"/>
        <w:rPr>
          <w:rFonts w:ascii="Tahoma" w:eastAsia="Tahoma" w:hAnsi="Tahoma" w:cs="Tahoma"/>
          <w:noProof/>
          <w:color w:val="000000"/>
        </w:rPr>
      </w:pPr>
    </w:p>
    <w:p w14:paraId="0A5BD4B7" w14:textId="77777777" w:rsidR="002116F0" w:rsidRDefault="002116F0">
      <w:pPr>
        <w:spacing w:after="0" w:line="270" w:lineRule="exact"/>
        <w:ind w:left="413"/>
        <w:rPr>
          <w:rFonts w:ascii="Tahoma" w:eastAsia="Tahoma" w:hAnsi="Tahoma" w:cs="Tahoma"/>
          <w:noProof/>
          <w:color w:val="000000"/>
        </w:rPr>
      </w:pPr>
    </w:p>
    <w:p w14:paraId="7FFC31F7" w14:textId="77777777" w:rsidR="002116F0" w:rsidRDefault="002116F0">
      <w:pPr>
        <w:spacing w:after="0" w:line="270" w:lineRule="exact"/>
        <w:ind w:left="413"/>
        <w:rPr>
          <w:rFonts w:ascii="Tahoma" w:eastAsia="Tahoma" w:hAnsi="Tahoma" w:cs="Tahoma"/>
          <w:noProof/>
          <w:color w:val="000000"/>
        </w:rPr>
      </w:pPr>
    </w:p>
    <w:p w14:paraId="0915C77F" w14:textId="77777777" w:rsidR="002116F0" w:rsidRDefault="002116F0">
      <w:pPr>
        <w:spacing w:after="0" w:line="270" w:lineRule="exact"/>
        <w:ind w:left="413"/>
        <w:rPr>
          <w:rFonts w:ascii="Tahoma" w:eastAsia="Tahoma" w:hAnsi="Tahoma" w:cs="Tahoma"/>
          <w:noProof/>
          <w:color w:val="000000"/>
        </w:rPr>
      </w:pPr>
    </w:p>
    <w:p w14:paraId="239302DE" w14:textId="77777777" w:rsidR="002116F0" w:rsidRDefault="002116F0">
      <w:pPr>
        <w:spacing w:after="0" w:line="270" w:lineRule="exact"/>
        <w:ind w:left="413"/>
        <w:rPr>
          <w:rFonts w:ascii="Tahoma" w:eastAsia="Tahoma" w:hAnsi="Tahoma" w:cs="Tahoma"/>
          <w:noProof/>
          <w:color w:val="000000"/>
        </w:rPr>
      </w:pPr>
    </w:p>
    <w:p w14:paraId="59E1CD2C" w14:textId="77777777" w:rsidR="002116F0" w:rsidRDefault="002116F0">
      <w:pPr>
        <w:spacing w:after="0" w:line="270" w:lineRule="exact"/>
        <w:ind w:left="413"/>
        <w:rPr>
          <w:rFonts w:ascii="Tahoma" w:eastAsia="Tahoma" w:hAnsi="Tahoma" w:cs="Tahoma"/>
          <w:noProof/>
          <w:color w:val="000000"/>
        </w:rPr>
      </w:pPr>
    </w:p>
    <w:p w14:paraId="4688F89C" w14:textId="77777777" w:rsidR="002116F0" w:rsidRDefault="002116F0">
      <w:pPr>
        <w:spacing w:after="0" w:line="270" w:lineRule="exact"/>
        <w:ind w:left="413"/>
        <w:rPr>
          <w:rFonts w:ascii="Tahoma" w:eastAsia="Tahoma" w:hAnsi="Tahoma" w:cs="Tahoma"/>
          <w:noProof/>
          <w:color w:val="000000"/>
        </w:rPr>
      </w:pPr>
    </w:p>
    <w:p w14:paraId="0FB65A88" w14:textId="77777777" w:rsidR="002116F0" w:rsidRDefault="002116F0">
      <w:pPr>
        <w:spacing w:after="0" w:line="270" w:lineRule="exact"/>
        <w:ind w:left="413"/>
        <w:rPr>
          <w:rFonts w:ascii="Tahoma" w:eastAsia="Tahoma" w:hAnsi="Tahoma" w:cs="Tahoma"/>
          <w:noProof/>
          <w:color w:val="000000"/>
        </w:rPr>
      </w:pPr>
    </w:p>
    <w:p w14:paraId="61BBCF6C" w14:textId="77777777" w:rsidR="002116F0" w:rsidRDefault="002116F0">
      <w:pPr>
        <w:spacing w:after="0" w:line="270" w:lineRule="exact"/>
        <w:ind w:left="413"/>
        <w:rPr>
          <w:rFonts w:ascii="Tahoma" w:eastAsia="Tahoma" w:hAnsi="Tahoma" w:cs="Tahoma"/>
          <w:noProof/>
          <w:color w:val="000000"/>
        </w:rPr>
      </w:pPr>
    </w:p>
    <w:p w14:paraId="7D114F07" w14:textId="77777777" w:rsidR="002116F0" w:rsidRDefault="002116F0">
      <w:pPr>
        <w:spacing w:after="0" w:line="270" w:lineRule="exact"/>
        <w:ind w:left="413"/>
        <w:rPr>
          <w:rFonts w:ascii="Tahoma" w:eastAsia="Tahoma" w:hAnsi="Tahoma" w:cs="Tahoma"/>
          <w:noProof/>
          <w:color w:val="000000"/>
        </w:rPr>
      </w:pPr>
    </w:p>
    <w:p w14:paraId="1C11B5DB" w14:textId="77777777" w:rsidR="002116F0" w:rsidRDefault="002116F0">
      <w:pPr>
        <w:spacing w:after="0" w:line="270" w:lineRule="exact"/>
        <w:ind w:left="413"/>
        <w:rPr>
          <w:rFonts w:ascii="Tahoma" w:eastAsia="Tahoma" w:hAnsi="Tahoma" w:cs="Tahoma"/>
          <w:noProof/>
          <w:color w:val="000000"/>
        </w:rPr>
      </w:pPr>
    </w:p>
    <w:p w14:paraId="6E7A6534" w14:textId="77777777" w:rsidR="002116F0" w:rsidRDefault="002116F0">
      <w:pPr>
        <w:spacing w:after="0" w:line="270" w:lineRule="exact"/>
        <w:ind w:left="413"/>
        <w:rPr>
          <w:rFonts w:ascii="Tahoma" w:eastAsia="Tahoma" w:hAnsi="Tahoma" w:cs="Tahoma"/>
          <w:noProof/>
          <w:color w:val="000000"/>
        </w:rPr>
      </w:pPr>
    </w:p>
    <w:p w14:paraId="68896324" w14:textId="77777777" w:rsidR="002116F0" w:rsidRDefault="002116F0">
      <w:pPr>
        <w:spacing w:after="0" w:line="270" w:lineRule="exact"/>
        <w:ind w:left="413"/>
        <w:rPr>
          <w:rFonts w:ascii="Tahoma" w:eastAsia="Tahoma" w:hAnsi="Tahoma" w:cs="Tahoma"/>
          <w:noProof/>
          <w:color w:val="000000"/>
        </w:rPr>
      </w:pPr>
    </w:p>
    <w:p w14:paraId="79AD419A" w14:textId="77777777" w:rsidR="002116F0" w:rsidRDefault="002116F0">
      <w:pPr>
        <w:spacing w:after="0" w:line="270" w:lineRule="exact"/>
        <w:ind w:left="413"/>
        <w:rPr>
          <w:rFonts w:ascii="Tahoma" w:eastAsia="Tahoma" w:hAnsi="Tahoma" w:cs="Tahoma"/>
          <w:noProof/>
          <w:color w:val="000000"/>
        </w:rPr>
      </w:pPr>
    </w:p>
    <w:p w14:paraId="06BAB5DF" w14:textId="77777777" w:rsidR="002116F0" w:rsidRDefault="002116F0">
      <w:pPr>
        <w:spacing w:after="0" w:line="270" w:lineRule="exact"/>
        <w:ind w:left="413"/>
        <w:rPr>
          <w:rFonts w:ascii="Tahoma" w:eastAsia="Tahoma" w:hAnsi="Tahoma" w:cs="Tahoma"/>
          <w:noProof/>
          <w:color w:val="000000"/>
        </w:rPr>
      </w:pPr>
    </w:p>
    <w:p w14:paraId="43DFE87B" w14:textId="77777777" w:rsidR="002116F0" w:rsidRDefault="002116F0">
      <w:pPr>
        <w:spacing w:after="0" w:line="270" w:lineRule="exact"/>
        <w:ind w:left="413"/>
        <w:rPr>
          <w:rFonts w:ascii="Tahoma" w:eastAsia="Tahoma" w:hAnsi="Tahoma" w:cs="Tahoma"/>
          <w:noProof/>
          <w:color w:val="000000"/>
        </w:rPr>
      </w:pPr>
    </w:p>
    <w:p w14:paraId="7FE6808F" w14:textId="77777777" w:rsidR="002116F0" w:rsidRDefault="002116F0">
      <w:pPr>
        <w:spacing w:after="0" w:line="270" w:lineRule="exact"/>
        <w:ind w:left="413"/>
        <w:rPr>
          <w:rFonts w:ascii="Tahoma" w:eastAsia="Tahoma" w:hAnsi="Tahoma" w:cs="Tahoma"/>
          <w:noProof/>
          <w:color w:val="000000"/>
        </w:rPr>
      </w:pPr>
    </w:p>
    <w:p w14:paraId="48DEF1E6" w14:textId="77777777" w:rsidR="002116F0" w:rsidRDefault="002116F0">
      <w:pPr>
        <w:spacing w:after="0" w:line="270" w:lineRule="exact"/>
        <w:ind w:left="413"/>
        <w:rPr>
          <w:rFonts w:ascii="Tahoma" w:eastAsia="Tahoma" w:hAnsi="Tahoma" w:cs="Tahoma"/>
          <w:noProof/>
          <w:color w:val="000000"/>
        </w:rPr>
      </w:pPr>
    </w:p>
    <w:p w14:paraId="2BF2D973" w14:textId="77777777" w:rsidR="002116F0" w:rsidRDefault="002116F0">
      <w:pPr>
        <w:spacing w:after="0" w:line="270" w:lineRule="exact"/>
        <w:ind w:left="413"/>
        <w:rPr>
          <w:rFonts w:ascii="Tahoma" w:eastAsia="Tahoma" w:hAnsi="Tahoma" w:cs="Tahoma"/>
          <w:noProof/>
          <w:color w:val="000000"/>
        </w:rPr>
      </w:pPr>
    </w:p>
    <w:p w14:paraId="1E8CE2E7" w14:textId="77777777" w:rsidR="002116F0" w:rsidRDefault="002116F0">
      <w:pPr>
        <w:spacing w:after="0" w:line="270" w:lineRule="exact"/>
        <w:ind w:left="413"/>
        <w:rPr>
          <w:rFonts w:ascii="Tahoma" w:eastAsia="Tahoma" w:hAnsi="Tahoma" w:cs="Tahoma"/>
          <w:noProof/>
          <w:color w:val="000000"/>
        </w:rPr>
      </w:pPr>
    </w:p>
    <w:p w14:paraId="1DE96E65" w14:textId="77777777" w:rsidR="002116F0" w:rsidRDefault="002116F0">
      <w:pPr>
        <w:spacing w:after="0" w:line="270" w:lineRule="exact"/>
        <w:ind w:left="413"/>
        <w:rPr>
          <w:rFonts w:ascii="Tahoma" w:eastAsia="Tahoma" w:hAnsi="Tahoma" w:cs="Tahoma"/>
          <w:noProof/>
          <w:color w:val="000000"/>
        </w:rPr>
      </w:pPr>
    </w:p>
    <w:p w14:paraId="1F3CCE31" w14:textId="77777777" w:rsidR="002116F0" w:rsidRDefault="002116F0">
      <w:pPr>
        <w:spacing w:after="0" w:line="270" w:lineRule="exact"/>
        <w:ind w:left="413"/>
        <w:rPr>
          <w:rFonts w:ascii="Tahoma" w:eastAsia="Tahoma" w:hAnsi="Tahoma" w:cs="Tahoma"/>
          <w:noProof/>
          <w:color w:val="000000"/>
        </w:rPr>
      </w:pPr>
    </w:p>
    <w:p w14:paraId="7ABEFBCC" w14:textId="77777777" w:rsidR="002116F0" w:rsidRDefault="002116F0">
      <w:pPr>
        <w:spacing w:after="0" w:line="270" w:lineRule="exact"/>
        <w:ind w:left="413"/>
        <w:rPr>
          <w:rFonts w:ascii="Tahoma" w:eastAsia="Tahoma" w:hAnsi="Tahoma" w:cs="Tahoma"/>
          <w:noProof/>
          <w:color w:val="000000"/>
        </w:rPr>
      </w:pPr>
    </w:p>
    <w:p w14:paraId="0BCEC4B0" w14:textId="77777777" w:rsidR="002116F0" w:rsidRDefault="002116F0">
      <w:pPr>
        <w:spacing w:after="0" w:line="270" w:lineRule="exact"/>
        <w:ind w:left="413"/>
        <w:rPr>
          <w:rFonts w:ascii="Tahoma" w:eastAsia="Tahoma" w:hAnsi="Tahoma" w:cs="Tahoma"/>
          <w:noProof/>
          <w:color w:val="000000"/>
        </w:rPr>
      </w:pPr>
    </w:p>
    <w:p w14:paraId="165C45EB" w14:textId="77777777" w:rsidR="002116F0" w:rsidRDefault="002116F0">
      <w:pPr>
        <w:spacing w:after="0" w:line="270" w:lineRule="exact"/>
        <w:ind w:left="413"/>
        <w:rPr>
          <w:rFonts w:ascii="Tahoma" w:eastAsia="Tahoma" w:hAnsi="Tahoma" w:cs="Tahoma"/>
          <w:noProof/>
          <w:color w:val="000000"/>
        </w:rPr>
      </w:pPr>
    </w:p>
    <w:p w14:paraId="6CF301C4" w14:textId="77777777" w:rsidR="002116F0" w:rsidRDefault="002116F0">
      <w:pPr>
        <w:spacing w:after="0" w:line="270" w:lineRule="exact"/>
        <w:ind w:left="413"/>
        <w:rPr>
          <w:rFonts w:ascii="Tahoma" w:eastAsia="Tahoma" w:hAnsi="Tahoma" w:cs="Tahoma"/>
          <w:noProof/>
          <w:color w:val="000000"/>
        </w:rPr>
      </w:pPr>
    </w:p>
    <w:p w14:paraId="41979B4A" w14:textId="77777777" w:rsidR="002116F0" w:rsidRDefault="002116F0">
      <w:pPr>
        <w:spacing w:after="0" w:line="270" w:lineRule="exact"/>
        <w:ind w:left="413"/>
        <w:rPr>
          <w:rFonts w:ascii="Tahoma" w:eastAsia="Tahoma" w:hAnsi="Tahoma" w:cs="Tahoma"/>
          <w:noProof/>
          <w:color w:val="000000"/>
        </w:rPr>
      </w:pPr>
    </w:p>
    <w:p w14:paraId="702D2CB0" w14:textId="77777777" w:rsidR="002116F0" w:rsidRDefault="002116F0">
      <w:pPr>
        <w:spacing w:after="0" w:line="270" w:lineRule="exact"/>
        <w:ind w:left="413"/>
        <w:rPr>
          <w:rFonts w:ascii="Tahoma" w:eastAsia="Tahoma" w:hAnsi="Tahoma" w:cs="Tahoma"/>
          <w:noProof/>
          <w:color w:val="000000"/>
        </w:rPr>
      </w:pPr>
    </w:p>
    <w:p w14:paraId="10184EBB" w14:textId="77777777" w:rsidR="002116F0" w:rsidRDefault="002116F0">
      <w:pPr>
        <w:spacing w:after="0" w:line="270" w:lineRule="exact"/>
        <w:ind w:left="413"/>
        <w:rPr>
          <w:rFonts w:ascii="Tahoma" w:eastAsia="Tahoma" w:hAnsi="Tahoma" w:cs="Tahoma"/>
          <w:noProof/>
          <w:color w:val="000000"/>
        </w:rPr>
      </w:pPr>
    </w:p>
    <w:p w14:paraId="0F9119E7" w14:textId="77777777" w:rsidR="002116F0" w:rsidRDefault="009C0232">
      <w:pPr>
        <w:tabs>
          <w:tab w:val="left" w:pos="5069"/>
        </w:tabs>
        <w:spacing w:after="0" w:line="266" w:lineRule="exact"/>
        <w:ind w:left="413"/>
        <w:rPr>
          <w:rFonts w:ascii="Tahoma" w:eastAsia="Tahoma" w:hAnsi="Tahoma" w:cs="Tahoma"/>
          <w:noProof/>
          <w:color w:val="000000"/>
        </w:rPr>
      </w:pPr>
      <w:r>
        <w:rPr>
          <w:rFonts w:ascii="Tahoma" w:eastAsia="Tahoma" w:hAnsi="Tahoma" w:cs="Tahoma"/>
          <w:noProof/>
          <w:color w:val="000000"/>
        </w:rPr>
        <w:t>ORT_BF18_REV01</w:t>
      </w:r>
      <w:r>
        <w:rPr>
          <w:rFonts w:ascii="Tahoma" w:eastAsia="Tahoma" w:hAnsi="Tahoma" w:cs="Tahoma"/>
          <w:noProof/>
          <w:color w:val="000000"/>
        </w:rPr>
        <w:tab/>
      </w:r>
      <w:r>
        <w:rPr>
          <w:rFonts w:ascii="Tahoma" w:eastAsia="Tahoma" w:hAnsi="Tahoma" w:cs="Tahoma"/>
          <w:noProof/>
          <w:color w:val="000000"/>
          <w:spacing w:val="2"/>
        </w:rPr>
        <w:t>2/3</w:t>
      </w:r>
    </w:p>
    <w:sectPr w:rsidR="002116F0">
      <w:type w:val="continuous"/>
      <w:pgSz w:w="11904" w:h="16838"/>
      <w:pgMar w:top="1440" w:right="720" w:bottom="553" w:left="72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Symbol"/>
    <w:panose1 w:val="020B0604020202020204"/>
    <w:charset w:val="02"/>
    <w:family w:val="auto"/>
    <w:pitch w:val="variable"/>
    <w:sig w:usb0="00000000" w:usb1="10000000" w:usb2="00000000" w:usb3="00000000" w:csb0="80000000" w:csb1="00000000"/>
  </w:font>
  <w:font w:name="CourierNewPSMT">
    <w:altName w:val="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6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F0"/>
    <w:rsid w:val="002116F0"/>
    <w:rsid w:val="002A03B6"/>
    <w:rsid w:val="009C0232"/>
    <w:rsid w:val="00F4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BD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2020-05-03T12:54:00Z</dcterms:created>
  <dcterms:modified xsi:type="dcterms:W3CDTF">2020-05-03T12:54:00Z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